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24A68E" w14:textId="77777777" w:rsidR="000B47CF" w:rsidRDefault="000B47CF" w:rsidP="0031793A">
      <w:pPr>
        <w:autoSpaceDE w:val="0"/>
        <w:autoSpaceDN w:val="0"/>
        <w:adjustRightInd w:val="0"/>
        <w:spacing w:line="276" w:lineRule="auto"/>
        <w:jc w:val="center"/>
        <w:rPr>
          <w:rFonts w:ascii="Bookman Old Style" w:eastAsia="Calibri" w:hAnsi="Bookman Old Style"/>
          <w:b/>
          <w:bCs/>
          <w:sz w:val="32"/>
          <w:szCs w:val="32"/>
          <w:lang w:eastAsia="en-US"/>
        </w:rPr>
      </w:pPr>
    </w:p>
    <w:p w14:paraId="2516823C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center"/>
        <w:rPr>
          <w:rFonts w:ascii="Bookman Old Style" w:eastAsia="Calibri" w:hAnsi="Bookman Old Style"/>
          <w:b/>
          <w:bCs/>
          <w:sz w:val="32"/>
          <w:szCs w:val="32"/>
          <w:lang w:eastAsia="en-US"/>
        </w:rPr>
      </w:pPr>
      <w:r w:rsidRPr="0031793A">
        <w:rPr>
          <w:rFonts w:ascii="Bookman Old Style" w:eastAsia="Calibri" w:hAnsi="Bookman Old Style"/>
          <w:b/>
          <w:bCs/>
          <w:sz w:val="32"/>
          <w:szCs w:val="32"/>
          <w:lang w:eastAsia="en-US"/>
        </w:rPr>
        <w:t>UNIVERSITÀ DEGLI STUDI DI SIENA</w:t>
      </w:r>
    </w:p>
    <w:p w14:paraId="6B8EF9F5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center"/>
        <w:rPr>
          <w:rFonts w:ascii="Bookman Old Style" w:eastAsia="Calibri" w:hAnsi="Bookman Old Style"/>
          <w:b/>
          <w:bCs/>
          <w:sz w:val="28"/>
          <w:szCs w:val="28"/>
          <w:lang w:eastAsia="en-US"/>
        </w:rPr>
      </w:pPr>
      <w:r w:rsidRPr="0031793A">
        <w:rPr>
          <w:rFonts w:ascii="Bookman Old Style" w:eastAsia="Calibri" w:hAnsi="Bookman Old Style"/>
          <w:b/>
          <w:bCs/>
          <w:sz w:val="28"/>
          <w:szCs w:val="28"/>
          <w:lang w:eastAsia="en-US"/>
        </w:rPr>
        <w:t>Dipartimento di Giurisprudenza</w:t>
      </w:r>
    </w:p>
    <w:p w14:paraId="671814C0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center"/>
        <w:rPr>
          <w:rFonts w:ascii="Bookman Old Style" w:eastAsia="Calibri" w:hAnsi="Bookman Old Style"/>
          <w:b/>
          <w:bCs/>
          <w:i/>
          <w:iCs/>
          <w:sz w:val="26"/>
          <w:szCs w:val="26"/>
          <w:lang w:eastAsia="en-US"/>
        </w:rPr>
      </w:pPr>
      <w:r w:rsidRPr="0031793A">
        <w:rPr>
          <w:rFonts w:ascii="Bookman Old Style" w:eastAsia="Calibri" w:hAnsi="Bookman Old Style"/>
          <w:b/>
          <w:bCs/>
          <w:i/>
          <w:iCs/>
          <w:sz w:val="26"/>
          <w:szCs w:val="26"/>
          <w:lang w:eastAsia="en-US"/>
        </w:rPr>
        <w:t>Commissione di certificazione dei contratti di lavoro</w:t>
      </w:r>
    </w:p>
    <w:p w14:paraId="21E1078F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</w:p>
    <w:p w14:paraId="50EBAB73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center"/>
        <w:rPr>
          <w:rFonts w:ascii="Bookman Old Style" w:eastAsia="Calibri" w:hAnsi="Bookman Old Style" w:cs="Calibri"/>
          <w:color w:val="000000"/>
          <w:sz w:val="26"/>
          <w:szCs w:val="26"/>
          <w:lang w:eastAsia="en-US"/>
        </w:rPr>
      </w:pPr>
      <w:r w:rsidRPr="0031793A">
        <w:rPr>
          <w:rFonts w:ascii="Bookman Old Style" w:eastAsia="Calibri" w:hAnsi="Bookman Old Style" w:cs="Calibri"/>
          <w:b/>
          <w:bCs/>
          <w:color w:val="000000"/>
          <w:sz w:val="26"/>
          <w:szCs w:val="26"/>
          <w:lang w:eastAsia="en-US"/>
        </w:rPr>
        <w:t>Informativa ai sensi dell’art. 13 del Regolamento UE 679/2016 e relativo consenso</w:t>
      </w:r>
    </w:p>
    <w:p w14:paraId="7C1D44F3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</w:p>
    <w:p w14:paraId="09EB06E2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 xml:space="preserve">Ai sensi dell’art. 13 del Regolamento europeo (UE) 2016/679 (di seguito anche GDPR), e in relazione ai dati personali che entreranno nella disponibilità della Commissione con l’affidamento della Sua istanza, Le comunichiamo quanto segue. </w:t>
      </w:r>
    </w:p>
    <w:p w14:paraId="1873AF19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b/>
          <w:bCs/>
          <w:color w:val="000000"/>
          <w:lang w:eastAsia="en-US"/>
        </w:rPr>
      </w:pPr>
    </w:p>
    <w:p w14:paraId="2910FEE4" w14:textId="77777777" w:rsidR="0031793A" w:rsidRPr="0031793A" w:rsidRDefault="0031793A" w:rsidP="0031793A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b/>
          <w:bCs/>
          <w:color w:val="000000"/>
          <w:lang w:eastAsia="en-US"/>
        </w:rPr>
        <w:t>Titolare del trattamento e responsabile della protezione dei dati personali</w:t>
      </w:r>
    </w:p>
    <w:p w14:paraId="0C0F3C22" w14:textId="64298394" w:rsidR="000B47CF" w:rsidRPr="000B47CF" w:rsidRDefault="0031793A" w:rsidP="000B47CF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 xml:space="preserve">Titolare del trattamento è l’Università degli Studi di Siena (di seguito anche come </w:t>
      </w:r>
      <w:r w:rsidRPr="0031793A">
        <w:rPr>
          <w:rFonts w:ascii="Bookman Old Style" w:eastAsia="Calibri" w:hAnsi="Bookman Old Style" w:cs="Calibri"/>
          <w:b/>
          <w:bCs/>
          <w:color w:val="000000"/>
          <w:lang w:eastAsia="en-US"/>
        </w:rPr>
        <w:t>Titolare</w:t>
      </w:r>
      <w:r w:rsidR="000B47CF">
        <w:rPr>
          <w:rFonts w:ascii="Bookman Old Style" w:eastAsia="Calibri" w:hAnsi="Bookman Old Style" w:cs="Calibri"/>
          <w:color w:val="000000"/>
          <w:lang w:eastAsia="en-US"/>
        </w:rPr>
        <w:t xml:space="preserve">) </w:t>
      </w:r>
      <w:r w:rsidR="000B47CF" w:rsidRPr="000B47CF">
        <w:rPr>
          <w:rFonts w:ascii="Bookman Old Style" w:eastAsia="Calibri" w:hAnsi="Bookman Old Style" w:cs="Calibri"/>
          <w:color w:val="000000"/>
          <w:lang w:eastAsia="en-US"/>
        </w:rPr>
        <w:t>con sede legale in Banchi di Sotto n. 55, 53100 Siena, rappresentata dal Magnifico Rettore</w:t>
      </w:r>
      <w:r w:rsidR="00FF48EC">
        <w:rPr>
          <w:rFonts w:ascii="Bookman Old Style" w:eastAsia="Calibri" w:hAnsi="Bookman Old Style" w:cs="Calibri"/>
          <w:color w:val="000000"/>
          <w:lang w:eastAsia="en-US"/>
        </w:rPr>
        <w:t xml:space="preserve"> </w:t>
      </w:r>
      <w:r w:rsidR="00FF48EC">
        <w:rPr>
          <w:rFonts w:ascii="Bookman Old Style" w:eastAsia="Calibri" w:hAnsi="Bookman Old Style" w:cs="Calibri"/>
          <w:i/>
          <w:iCs/>
          <w:color w:val="000000"/>
          <w:lang w:eastAsia="en-US"/>
        </w:rPr>
        <w:t>pro tempore</w:t>
      </w:r>
      <w:r w:rsidR="000B47CF" w:rsidRPr="000B47CF">
        <w:rPr>
          <w:rFonts w:ascii="Bookman Old Style" w:eastAsia="Calibri" w:hAnsi="Bookman Old Style" w:cs="Calibri"/>
          <w:color w:val="000000"/>
          <w:lang w:eastAsia="en-US"/>
        </w:rPr>
        <w:t>.</w:t>
      </w:r>
    </w:p>
    <w:p w14:paraId="3F82ACE2" w14:textId="77777777" w:rsidR="000B47CF" w:rsidRPr="000B47CF" w:rsidRDefault="000B47CF" w:rsidP="000B47CF">
      <w:pPr>
        <w:pStyle w:val="NormaleWeb"/>
        <w:spacing w:before="0" w:beforeAutospacing="0" w:after="30" w:afterAutospacing="0"/>
        <w:textAlignment w:val="baseline"/>
        <w:rPr>
          <w:rFonts w:ascii="Bookman Old Style" w:eastAsia="Calibri" w:hAnsi="Bookman Old Style" w:cs="Calibri"/>
          <w:color w:val="000000"/>
          <w:lang w:eastAsia="en-US"/>
        </w:rPr>
      </w:pPr>
      <w:r w:rsidRPr="000B47CF">
        <w:rPr>
          <w:rFonts w:ascii="Bookman Old Style" w:eastAsia="Calibri" w:hAnsi="Bookman Old Style" w:cs="Calibri"/>
          <w:color w:val="000000"/>
          <w:lang w:eastAsia="en-US"/>
        </w:rPr>
        <w:t>I dati di contatto del titolare sono:</w:t>
      </w:r>
    </w:p>
    <w:p w14:paraId="132F2D5A" w14:textId="77777777" w:rsidR="000B47CF" w:rsidRPr="000B47CF" w:rsidRDefault="000B47CF" w:rsidP="000B47CF">
      <w:pPr>
        <w:textAlignment w:val="baseline"/>
        <w:rPr>
          <w:rFonts w:ascii="Bookman Old Style" w:eastAsia="Calibri" w:hAnsi="Bookman Old Style" w:cs="Calibri"/>
          <w:b/>
          <w:color w:val="0563C1"/>
          <w:u w:val="single"/>
          <w:lang w:eastAsia="en-US"/>
        </w:rPr>
      </w:pPr>
      <w:r w:rsidRPr="000B47CF">
        <w:rPr>
          <w:rFonts w:ascii="Bookman Old Style" w:eastAsia="Calibri" w:hAnsi="Bookman Old Style" w:cs="Calibri"/>
          <w:color w:val="000000"/>
          <w:lang w:eastAsia="en-US"/>
        </w:rPr>
        <w:t xml:space="preserve">e-mail: </w:t>
      </w:r>
      <w:hyperlink r:id="rId8" w:history="1">
        <w:r w:rsidRPr="000B47CF">
          <w:rPr>
            <w:rFonts w:ascii="Bookman Old Style" w:eastAsia="Calibri" w:hAnsi="Bookman Old Style" w:cs="Calibri"/>
            <w:b/>
            <w:color w:val="1F4E79" w:themeColor="accent5" w:themeShade="80"/>
            <w:u w:val="single"/>
            <w:lang w:eastAsia="en-US"/>
          </w:rPr>
          <w:t>rettore@unisi.it</w:t>
        </w:r>
      </w:hyperlink>
    </w:p>
    <w:p w14:paraId="13EB819B" w14:textId="77777777" w:rsidR="000B47CF" w:rsidRPr="000B47CF" w:rsidRDefault="000B47CF" w:rsidP="000B47CF">
      <w:pPr>
        <w:textAlignment w:val="baseline"/>
        <w:rPr>
          <w:rFonts w:ascii="Bookman Old Style" w:eastAsia="Calibri" w:hAnsi="Bookman Old Style" w:cs="Calibri"/>
          <w:color w:val="0563C1"/>
          <w:u w:val="single"/>
          <w:lang w:eastAsia="en-US"/>
        </w:rPr>
      </w:pPr>
      <w:r w:rsidRPr="000B47CF">
        <w:rPr>
          <w:rFonts w:ascii="Bookman Old Style" w:eastAsia="Calibri" w:hAnsi="Bookman Old Style" w:cs="Calibri"/>
          <w:color w:val="000000"/>
          <w:lang w:eastAsia="en-US"/>
        </w:rPr>
        <w:t xml:space="preserve">PEC: </w:t>
      </w:r>
      <w:hyperlink r:id="rId9" w:history="1">
        <w:r w:rsidRPr="000B47CF">
          <w:rPr>
            <w:rFonts w:ascii="Bookman Old Style" w:eastAsia="Calibri" w:hAnsi="Bookman Old Style" w:cs="Calibri"/>
            <w:b/>
            <w:color w:val="1F4E79" w:themeColor="accent5" w:themeShade="80"/>
            <w:u w:val="single"/>
            <w:lang w:eastAsia="en-US"/>
          </w:rPr>
          <w:t>rettore@pec.unisipec.it</w:t>
        </w:r>
      </w:hyperlink>
    </w:p>
    <w:p w14:paraId="1014F578" w14:textId="2632B785" w:rsidR="000B47CF" w:rsidRPr="000B47CF" w:rsidRDefault="00FF48EC" w:rsidP="000B47CF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>
        <w:rPr>
          <w:rFonts w:ascii="Bookman Old Style" w:eastAsia="Calibri" w:hAnsi="Bookman Old Style" w:cs="Calibri"/>
          <w:color w:val="000000"/>
          <w:lang w:eastAsia="en-US"/>
        </w:rPr>
        <w:t xml:space="preserve">Il </w:t>
      </w:r>
      <w:r w:rsidR="000B47CF" w:rsidRPr="000B47CF">
        <w:rPr>
          <w:rFonts w:ascii="Bookman Old Style" w:eastAsia="Calibri" w:hAnsi="Bookman Old Style" w:cs="Calibri"/>
          <w:color w:val="000000"/>
          <w:lang w:eastAsia="en-US"/>
        </w:rPr>
        <w:t xml:space="preserve">Responsabile della protezione </w:t>
      </w:r>
      <w:r>
        <w:rPr>
          <w:rFonts w:ascii="Bookman Old Style" w:eastAsia="Calibri" w:hAnsi="Bookman Old Style" w:cs="Calibri"/>
          <w:color w:val="000000"/>
          <w:lang w:eastAsia="en-US"/>
        </w:rPr>
        <w:t xml:space="preserve">dei dati personali (RDP) </w:t>
      </w:r>
      <w:r w:rsidR="000B47CF" w:rsidRPr="000B47CF">
        <w:rPr>
          <w:rFonts w:ascii="Bookman Old Style" w:eastAsia="Calibri" w:hAnsi="Bookman Old Style" w:cs="Calibri"/>
          <w:color w:val="000000"/>
          <w:lang w:eastAsia="en-US"/>
        </w:rPr>
        <w:t xml:space="preserve">dell’Università di Siena è </w:t>
      </w:r>
      <w:r>
        <w:rPr>
          <w:rFonts w:ascii="Bookman Old Style" w:eastAsia="Calibri" w:hAnsi="Bookman Old Style" w:cs="Calibri"/>
          <w:color w:val="000000"/>
          <w:lang w:eastAsia="en-US"/>
        </w:rPr>
        <w:t>contattabile ai seguenti indirizzi</w:t>
      </w:r>
      <w:r w:rsidR="000B47CF" w:rsidRPr="000B47CF">
        <w:rPr>
          <w:rFonts w:ascii="Bookman Old Style" w:eastAsia="Calibri" w:hAnsi="Bookman Old Style" w:cs="Calibri"/>
          <w:color w:val="000000"/>
          <w:lang w:eastAsia="en-US"/>
        </w:rPr>
        <w:t xml:space="preserve">: </w:t>
      </w:r>
    </w:p>
    <w:p w14:paraId="0F19A4FC" w14:textId="77777777" w:rsidR="000B47CF" w:rsidRDefault="000B47CF" w:rsidP="000B47CF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0B47CF">
        <w:rPr>
          <w:rFonts w:ascii="Bookman Old Style" w:eastAsia="Calibri" w:hAnsi="Bookman Old Style" w:cs="Calibri"/>
          <w:color w:val="000000"/>
          <w:lang w:eastAsia="en-US"/>
        </w:rPr>
        <w:t>Palazzo del Rettorato, Banchi di Sotto n. 55, 53100</w:t>
      </w:r>
    </w:p>
    <w:p w14:paraId="65DB0759" w14:textId="77777777" w:rsidR="000B47CF" w:rsidRDefault="000B47CF" w:rsidP="000B47CF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>
        <w:rPr>
          <w:rFonts w:ascii="Bookman Old Style" w:eastAsia="Calibri" w:hAnsi="Bookman Old Style" w:cs="Calibri"/>
          <w:color w:val="000000"/>
          <w:lang w:eastAsia="en-US"/>
        </w:rPr>
        <w:t>e</w:t>
      </w:r>
      <w:r w:rsidRPr="000B47CF">
        <w:rPr>
          <w:rFonts w:ascii="Bookman Old Style" w:eastAsia="Calibri" w:hAnsi="Bookman Old Style" w:cs="Calibri"/>
          <w:color w:val="000000"/>
          <w:lang w:eastAsia="en-US"/>
        </w:rPr>
        <w:t xml:space="preserve">-mail: </w:t>
      </w:r>
      <w:r w:rsidRPr="000B47CF">
        <w:rPr>
          <w:rFonts w:ascii="Bookman Old Style" w:eastAsia="Calibri" w:hAnsi="Bookman Old Style" w:cs="Calibri"/>
          <w:b/>
          <w:color w:val="1F4E79" w:themeColor="accent5" w:themeShade="80"/>
          <w:u w:val="single"/>
          <w:lang w:eastAsia="en-US"/>
        </w:rPr>
        <w:t>rpd@unisi.it</w:t>
      </w:r>
      <w:r w:rsidRPr="000B47CF">
        <w:rPr>
          <w:rFonts w:ascii="Bookman Old Style" w:eastAsia="Calibri" w:hAnsi="Bookman Old Style" w:cs="Calibri"/>
          <w:color w:val="000000"/>
          <w:lang w:eastAsia="en-US"/>
        </w:rPr>
        <w:t xml:space="preserve"> </w:t>
      </w:r>
    </w:p>
    <w:p w14:paraId="1EB5DD31" w14:textId="77777777" w:rsidR="0031793A" w:rsidRPr="0031793A" w:rsidRDefault="000B47CF" w:rsidP="000B47CF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0B47CF">
        <w:rPr>
          <w:rFonts w:ascii="Bookman Old Style" w:eastAsia="Calibri" w:hAnsi="Bookman Old Style" w:cs="Calibri"/>
          <w:color w:val="000000"/>
          <w:lang w:eastAsia="en-US"/>
        </w:rPr>
        <w:t xml:space="preserve">PEC: </w:t>
      </w:r>
      <w:r w:rsidRPr="000B47CF">
        <w:rPr>
          <w:rFonts w:ascii="Bookman Old Style" w:eastAsia="Calibri" w:hAnsi="Bookman Old Style" w:cs="Calibri"/>
          <w:b/>
          <w:color w:val="1F4E79" w:themeColor="accent5" w:themeShade="80"/>
          <w:u w:val="single"/>
          <w:lang w:eastAsia="en-US"/>
        </w:rPr>
        <w:t>rpd@pec.unisipec.it</w:t>
      </w:r>
      <w:r w:rsidR="0031793A" w:rsidRPr="000B47CF">
        <w:rPr>
          <w:rFonts w:ascii="Bookman Old Style" w:eastAsia="Calibri" w:hAnsi="Bookman Old Style" w:cs="Calibri"/>
          <w:b/>
          <w:color w:val="1F4E79" w:themeColor="accent5" w:themeShade="80"/>
          <w:u w:val="single"/>
          <w:lang w:eastAsia="en-US"/>
        </w:rPr>
        <w:t>.</w:t>
      </w:r>
      <w:r w:rsidR="0031793A" w:rsidRPr="0031793A">
        <w:rPr>
          <w:rFonts w:ascii="Bookman Old Style" w:eastAsia="Calibri" w:hAnsi="Bookman Old Style" w:cs="Calibri"/>
          <w:color w:val="000000"/>
          <w:lang w:eastAsia="en-US"/>
        </w:rPr>
        <w:t xml:space="preserve"> </w:t>
      </w:r>
    </w:p>
    <w:p w14:paraId="41F35DF1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Bookman Old Style" w:eastAsia="Calibri" w:hAnsi="Bookman Old Style" w:cs="Calibri"/>
          <w:color w:val="000000"/>
          <w:lang w:eastAsia="en-US"/>
        </w:rPr>
      </w:pPr>
    </w:p>
    <w:p w14:paraId="3067C8C8" w14:textId="77777777" w:rsidR="0031793A" w:rsidRPr="0031793A" w:rsidRDefault="0031793A" w:rsidP="0031793A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b/>
          <w:bCs/>
          <w:color w:val="000000"/>
          <w:lang w:eastAsia="en-US"/>
        </w:rPr>
        <w:t>Autorizzati al trattamento</w:t>
      </w:r>
    </w:p>
    <w:p w14:paraId="188E7F85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>I soggetti autorizzati al trattamento dei Suoi dati saranno tutti i componenti la Commissione e, qualora occorrente per la migliore gestione e definizione dell’incarico, anche soggetti esterni cooptati dalla Commissione stessa in qualità di esperti e/o consulenti.</w:t>
      </w:r>
    </w:p>
    <w:p w14:paraId="2DBEC325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 xml:space="preserve">Autorizzati al trattamento dei Suoi dati saranno parimenti i funzionari e gli impiegati dell’Ateneo e del Dipartimento relativamente ad ogni necessaria incombenza amministrativa </w:t>
      </w:r>
      <w:r w:rsidR="000B47CF" w:rsidRPr="0031793A">
        <w:rPr>
          <w:rFonts w:ascii="Bookman Old Style" w:eastAsia="Calibri" w:hAnsi="Bookman Old Style" w:cs="Calibri"/>
          <w:color w:val="000000"/>
          <w:lang w:eastAsia="en-US"/>
        </w:rPr>
        <w:t xml:space="preserve">relativa </w:t>
      </w:r>
      <w:r w:rsidRPr="0031793A">
        <w:rPr>
          <w:rFonts w:ascii="Bookman Old Style" w:eastAsia="Calibri" w:hAnsi="Bookman Old Style" w:cs="Calibri"/>
          <w:color w:val="000000"/>
          <w:lang w:eastAsia="en-US"/>
        </w:rPr>
        <w:t>(come, ad esempio, procedure fiscal</w:t>
      </w:r>
      <w:r w:rsidR="000B47CF">
        <w:rPr>
          <w:rFonts w:ascii="Bookman Old Style" w:eastAsia="Calibri" w:hAnsi="Bookman Old Style" w:cs="Calibri"/>
          <w:color w:val="000000"/>
          <w:lang w:eastAsia="en-US"/>
        </w:rPr>
        <w:t>i, contabili, tributarie, ecc.).</w:t>
      </w:r>
    </w:p>
    <w:p w14:paraId="0A513444" w14:textId="77777777" w:rsidR="0031793A" w:rsidRDefault="0031793A" w:rsidP="0031793A">
      <w:pPr>
        <w:autoSpaceDE w:val="0"/>
        <w:autoSpaceDN w:val="0"/>
        <w:adjustRightInd w:val="0"/>
        <w:spacing w:after="160" w:line="276" w:lineRule="auto"/>
        <w:ind w:left="360"/>
        <w:jc w:val="both"/>
        <w:rPr>
          <w:rFonts w:ascii="Bookman Old Style" w:eastAsia="Calibri" w:hAnsi="Bookman Old Style" w:cs="Calibri"/>
          <w:color w:val="000000"/>
          <w:lang w:eastAsia="en-US"/>
        </w:rPr>
      </w:pPr>
    </w:p>
    <w:p w14:paraId="684ED5AA" w14:textId="77777777" w:rsidR="000B47CF" w:rsidRPr="0031793A" w:rsidRDefault="000B47CF" w:rsidP="0031793A">
      <w:pPr>
        <w:autoSpaceDE w:val="0"/>
        <w:autoSpaceDN w:val="0"/>
        <w:adjustRightInd w:val="0"/>
        <w:spacing w:after="160" w:line="276" w:lineRule="auto"/>
        <w:ind w:left="360"/>
        <w:jc w:val="both"/>
        <w:rPr>
          <w:rFonts w:ascii="Bookman Old Style" w:eastAsia="Calibri" w:hAnsi="Bookman Old Style" w:cs="Calibri"/>
          <w:color w:val="000000"/>
          <w:lang w:eastAsia="en-US"/>
        </w:rPr>
      </w:pPr>
    </w:p>
    <w:p w14:paraId="3367C71B" w14:textId="77777777" w:rsidR="0031793A" w:rsidRPr="000B47CF" w:rsidRDefault="0031793A" w:rsidP="000B47CF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0B47CF">
        <w:rPr>
          <w:rFonts w:ascii="Bookman Old Style" w:eastAsia="Calibri" w:hAnsi="Bookman Old Style" w:cs="Calibri"/>
          <w:b/>
          <w:bCs/>
          <w:color w:val="000000"/>
          <w:lang w:eastAsia="en-US"/>
        </w:rPr>
        <w:lastRenderedPageBreak/>
        <w:t xml:space="preserve">Finalità del trattamento dei dati </w:t>
      </w:r>
    </w:p>
    <w:p w14:paraId="2F4E2350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 xml:space="preserve">Il trattamento è finalizzato alla corretta e completa esecuzione dell’incarico ricevuto. </w:t>
      </w:r>
    </w:p>
    <w:p w14:paraId="63AD78FF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>I Suoi dati saranno trattati anche al fine di:</w:t>
      </w:r>
    </w:p>
    <w:p w14:paraId="1107ACAD" w14:textId="77777777" w:rsidR="0031793A" w:rsidRPr="0031793A" w:rsidRDefault="0031793A" w:rsidP="0031793A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>adempiere ad eventuali e correlati obblighi previsti in ambito amministrativo, legale, previdenziale, fiscale e contabile;</w:t>
      </w:r>
    </w:p>
    <w:p w14:paraId="6E781ABF" w14:textId="77777777" w:rsidR="0031793A" w:rsidRPr="0031793A" w:rsidRDefault="0031793A" w:rsidP="0031793A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>attività di ricerca, studi e pubblicazioni;</w:t>
      </w:r>
    </w:p>
    <w:p w14:paraId="10A7108B" w14:textId="77777777" w:rsidR="0031793A" w:rsidRPr="0031793A" w:rsidRDefault="0031793A" w:rsidP="0031793A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 xml:space="preserve">rispettare gli obblighi previsti dalla normativa vigente. </w:t>
      </w:r>
    </w:p>
    <w:p w14:paraId="4293066B" w14:textId="77777777" w:rsidR="00041644" w:rsidRPr="00041644" w:rsidRDefault="00041644" w:rsidP="00041644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041644">
        <w:rPr>
          <w:rFonts w:ascii="Bookman Old Style" w:eastAsia="Calibri" w:hAnsi="Bookman Old Style" w:cs="Calibri"/>
          <w:color w:val="000000"/>
          <w:lang w:eastAsia="en-US"/>
        </w:rPr>
        <w:t>I dati personali saranno trattati dai soggetti autorizzati (nel rispetto di quanto previsto dall’art. 29 del Reg. UE 679/2016) utilizzando procedure anche informatizzate, compresa la videoconferenza, con l’adozione di misure tecniche e organizzative adeguate a proteggerli da accessi non autorizzati o illeciti, dalla distruzione, dalla perdita d’integrità e riservatezza, anche accidentali.</w:t>
      </w:r>
    </w:p>
    <w:p w14:paraId="1D6A06E6" w14:textId="6442B497" w:rsidR="00041644" w:rsidRDefault="00041644" w:rsidP="00041644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041644">
        <w:rPr>
          <w:rFonts w:ascii="Bookman Old Style" w:eastAsia="Calibri" w:hAnsi="Bookman Old Style" w:cs="Calibri"/>
          <w:color w:val="000000"/>
          <w:lang w:eastAsia="en-US"/>
        </w:rPr>
        <w:t>In particolare, per le procedure ed attività svolte in modalità videoconferenza sono garantiti gli accorgimenti e le tutela della riservatezza dei dati anche avvalendosi dei supporti tecnici e logistici messi a disposizione dal Dipartimento di Giurisprudenza dell’Università degli Studi di Siena con specifico riguardo alle apparecchiature e agli impianti informatici e telefonici.</w:t>
      </w:r>
    </w:p>
    <w:p w14:paraId="4BCFECD5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Bookman Old Style" w:eastAsia="Calibri" w:hAnsi="Bookman Old Style" w:cs="Calibri"/>
          <w:color w:val="000000"/>
          <w:lang w:eastAsia="en-US"/>
        </w:rPr>
      </w:pPr>
    </w:p>
    <w:p w14:paraId="02BD929B" w14:textId="77777777" w:rsidR="0031793A" w:rsidRPr="0031793A" w:rsidRDefault="0031793A" w:rsidP="0031793A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b/>
          <w:bCs/>
          <w:color w:val="000000"/>
          <w:lang w:eastAsia="en-US"/>
        </w:rPr>
        <w:t xml:space="preserve">Base giuridica del trattamento </w:t>
      </w:r>
    </w:p>
    <w:p w14:paraId="3DADF503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 xml:space="preserve">La Commissione tratterà i Suoi dati personali lecitamente, laddove il trattamento: </w:t>
      </w:r>
    </w:p>
    <w:p w14:paraId="559D507A" w14:textId="77777777" w:rsidR="0031793A" w:rsidRPr="0031793A" w:rsidRDefault="0031793A" w:rsidP="0031793A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>sia necessario all’esecuzione della convenzione o dell’incarico di cui Lei è parte o all’esecuzione di misure precontrattuali adottate su richiesta;</w:t>
      </w:r>
    </w:p>
    <w:p w14:paraId="0F2547BE" w14:textId="77777777" w:rsidR="0031793A" w:rsidRPr="0031793A" w:rsidRDefault="0031793A" w:rsidP="0031793A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 xml:space="preserve">sia necessario per adempiere un obbligo legale incombente sulla Commissione; </w:t>
      </w:r>
    </w:p>
    <w:p w14:paraId="243DFB53" w14:textId="77777777" w:rsidR="0031793A" w:rsidRPr="0031793A" w:rsidRDefault="0031793A" w:rsidP="0031793A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 xml:space="preserve">sia basato sul consenso espresso per altre e diverse finalità. </w:t>
      </w:r>
    </w:p>
    <w:p w14:paraId="78DF5493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Bookman Old Style" w:eastAsia="Calibri" w:hAnsi="Bookman Old Style" w:cs="Calibri"/>
          <w:color w:val="000000"/>
          <w:lang w:eastAsia="en-US"/>
        </w:rPr>
      </w:pPr>
    </w:p>
    <w:p w14:paraId="2ABC78CD" w14:textId="77777777" w:rsidR="0031793A" w:rsidRPr="0031793A" w:rsidRDefault="0031793A" w:rsidP="0031793A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b/>
          <w:bCs/>
          <w:color w:val="000000"/>
          <w:lang w:eastAsia="en-US"/>
        </w:rPr>
        <w:t xml:space="preserve">Conseguenze della mancata comunicazione dei dati personali </w:t>
      </w:r>
    </w:p>
    <w:p w14:paraId="1B730B72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>La mancata comunicazione dei Suoi dati personali impedirà il perfezionamento del relativo rapporto contrattuale con riguardo ai dati personali relativi all'esecuzione dell’incarico di cui Lei è parte ovvero riferiti all'adempimento ad un obbligo normativo.</w:t>
      </w:r>
    </w:p>
    <w:p w14:paraId="278AC605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Bookman Old Style" w:eastAsia="Calibri" w:hAnsi="Bookman Old Style" w:cs="Calibri"/>
          <w:color w:val="000000"/>
          <w:lang w:eastAsia="en-US"/>
        </w:rPr>
      </w:pPr>
    </w:p>
    <w:p w14:paraId="11DB6ABC" w14:textId="77777777" w:rsidR="0031793A" w:rsidRPr="0031793A" w:rsidRDefault="0031793A" w:rsidP="0031793A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b/>
          <w:bCs/>
          <w:color w:val="000000"/>
          <w:lang w:eastAsia="en-US"/>
        </w:rPr>
        <w:t xml:space="preserve">Conservazione dei dati </w:t>
      </w:r>
    </w:p>
    <w:p w14:paraId="299A7BA0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>I Suoi dati personali, oggetto di trattamento per le finalità sopra indicate, saranno conservati in idonei archivi cartacei e informatici per il periodo di durata dell’incarico e, successivamente, per il tempo in cui la Commissione sia soggetta a obblighi di conservazione per finalità fiscali o per altre finalità, previsti, da norme di legge o regolamento.</w:t>
      </w:r>
    </w:p>
    <w:p w14:paraId="26856DFC" w14:textId="77777777" w:rsidR="000B47CF" w:rsidRPr="0031793A" w:rsidRDefault="000B47CF" w:rsidP="0031793A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Bookman Old Style" w:eastAsia="Calibri" w:hAnsi="Bookman Old Style" w:cs="Calibri"/>
          <w:color w:val="000000"/>
          <w:lang w:eastAsia="en-US"/>
        </w:rPr>
      </w:pPr>
    </w:p>
    <w:p w14:paraId="67D9339D" w14:textId="77777777" w:rsidR="0031793A" w:rsidRPr="0031793A" w:rsidRDefault="0031793A" w:rsidP="0031793A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b/>
          <w:bCs/>
          <w:color w:val="000000"/>
          <w:lang w:eastAsia="en-US"/>
        </w:rPr>
        <w:t xml:space="preserve">Comunicazione dei dati </w:t>
      </w:r>
    </w:p>
    <w:p w14:paraId="129DEA6D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>I Suoi dati personali potranno essere comunicati a:</w:t>
      </w:r>
    </w:p>
    <w:p w14:paraId="4F3709A6" w14:textId="77777777" w:rsidR="0031793A" w:rsidRPr="009B7960" w:rsidRDefault="0031793A" w:rsidP="009B7960">
      <w:pPr>
        <w:pStyle w:val="Paragrafoelenco"/>
        <w:numPr>
          <w:ilvl w:val="0"/>
          <w:numId w:val="26"/>
        </w:numPr>
        <w:autoSpaceDE w:val="0"/>
        <w:autoSpaceDN w:val="0"/>
        <w:adjustRightInd w:val="0"/>
        <w:spacing w:after="51"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9B7960">
        <w:rPr>
          <w:rFonts w:ascii="Bookman Old Style" w:eastAsia="Calibri" w:hAnsi="Bookman Old Style" w:cs="Calibri"/>
          <w:color w:val="000000"/>
          <w:lang w:eastAsia="en-US"/>
        </w:rPr>
        <w:t>Autorità giudiziarie, amministrative, fiscali, previdenziali, assistenziali, sanitarie, assicurative per l’ad</w:t>
      </w:r>
      <w:r w:rsidR="009B7960" w:rsidRPr="009B7960">
        <w:rPr>
          <w:rFonts w:ascii="Bookman Old Style" w:eastAsia="Calibri" w:hAnsi="Bookman Old Style" w:cs="Calibri"/>
          <w:color w:val="000000"/>
          <w:lang w:eastAsia="en-US"/>
        </w:rPr>
        <w:t>empimento di obblighi di legge;</w:t>
      </w:r>
    </w:p>
    <w:p w14:paraId="0D7A0C09" w14:textId="77777777" w:rsidR="009B7960" w:rsidRPr="009B7960" w:rsidRDefault="009B7960" w:rsidP="009B7960">
      <w:pPr>
        <w:autoSpaceDE w:val="0"/>
        <w:autoSpaceDN w:val="0"/>
        <w:adjustRightInd w:val="0"/>
        <w:spacing w:after="51"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</w:p>
    <w:p w14:paraId="1E2C69DF" w14:textId="77777777" w:rsidR="0031793A" w:rsidRPr="0031793A" w:rsidRDefault="0031793A" w:rsidP="0031793A">
      <w:pPr>
        <w:autoSpaceDE w:val="0"/>
        <w:autoSpaceDN w:val="0"/>
        <w:adjustRightInd w:val="0"/>
        <w:spacing w:after="51"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>2. Incaricati e/o Consulenti della Commissione che eroghino prestazioni funzionali ai fini sopra indicati;</w:t>
      </w:r>
    </w:p>
    <w:p w14:paraId="28E6571F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>3. Soggetti che elaborano i dati trattati dalla Commissione in esecuzione di specifici obblighi di legge e/o contrattuali;</w:t>
      </w:r>
    </w:p>
    <w:p w14:paraId="27A90233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>4. Organizzazioni Sindacali, Associazioni Datoriali, Enti Bilaterali, Enti Bilaterali Assistenziali, Fondi di Previdenza Complementare interessati alle procedure legate al conferimento dell’incarico.</w:t>
      </w:r>
    </w:p>
    <w:p w14:paraId="19C63260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</w:p>
    <w:p w14:paraId="63874A2A" w14:textId="77777777" w:rsidR="0031793A" w:rsidRPr="0031793A" w:rsidRDefault="0031793A" w:rsidP="0031793A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b/>
          <w:bCs/>
          <w:color w:val="000000"/>
          <w:lang w:eastAsia="en-US"/>
        </w:rPr>
        <w:t xml:space="preserve">Profilazione e Diffusione dei dati </w:t>
      </w:r>
    </w:p>
    <w:p w14:paraId="58351D6D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>I Suoi dati personali, fatto salvo quanto previsto dal precedente punto 6), non sono soggetti a diffusione né ad alcun processo decisionale interamente automatizzato, ivi compresa la profilazione, né verranno trasmessi all’estero.</w:t>
      </w:r>
    </w:p>
    <w:p w14:paraId="08B6B538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Bookman Old Style" w:eastAsia="Calibri" w:hAnsi="Bookman Old Style" w:cs="Calibri"/>
          <w:color w:val="000000"/>
          <w:lang w:eastAsia="en-US"/>
        </w:rPr>
      </w:pPr>
    </w:p>
    <w:p w14:paraId="6452D7EB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>
        <w:rPr>
          <w:rFonts w:ascii="Bookman Old Style" w:eastAsia="Calibri" w:hAnsi="Bookman Old Style" w:cs="Calibri"/>
          <w:b/>
          <w:bCs/>
          <w:color w:val="000000"/>
          <w:lang w:eastAsia="en-US"/>
        </w:rPr>
        <w:t xml:space="preserve">9. </w:t>
      </w:r>
      <w:r w:rsidRPr="0031793A">
        <w:rPr>
          <w:rFonts w:ascii="Bookman Old Style" w:eastAsia="Calibri" w:hAnsi="Bookman Old Style" w:cs="Calibri"/>
          <w:b/>
          <w:bCs/>
          <w:color w:val="000000"/>
          <w:lang w:eastAsia="en-US"/>
        </w:rPr>
        <w:t xml:space="preserve">Diritti dell’interessato </w:t>
      </w:r>
    </w:p>
    <w:p w14:paraId="59324383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>Tra i diritti a Lei riconosciuti dal GDPR rientrano quelli di:</w:t>
      </w:r>
    </w:p>
    <w:p w14:paraId="7854DD11" w14:textId="77777777" w:rsidR="0031793A" w:rsidRPr="0031793A" w:rsidRDefault="0031793A" w:rsidP="0031793A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color w:val="000000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 xml:space="preserve">chiedere al Titolare l'accesso ai Suoi dati personali ed alle informazioni relative agli stessi in qualsiasi momento; la rettifica dei dati inesatti o l'integrazione di quelli incompleti; la cancellazione dei dati personali che La riguardano (al verificarsi di una delle condizioni indicate nell'art. 17, paragrafo 1 del GDPR e nel rispetto delle eccezioni previste nel paragrafo 3 dello stesso articolo); la limitazione del trattamento dei Suoi dati personali (al ricorrere di una delle ipotesi indicate nell'art. 18, paragrafo 1 del GDPR); </w:t>
      </w:r>
    </w:p>
    <w:p w14:paraId="6AB1C544" w14:textId="77777777" w:rsidR="0031793A" w:rsidRPr="0031793A" w:rsidRDefault="0031793A" w:rsidP="0031793A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 xml:space="preserve">richiedere ed ottenere dal Titolare -nelle ipotesi in cui la base giuridica del trattamento sia il contratto o il consenso, e lo stesso sia effettuato con mezzi automatizzati- i Suoi dati personali in un formato strutturato e leggibile da dispositivo automatico, anche al fine di comunicare tali dati ad un altro titolare del trattamento (c.d. diritto alla portabilità dei dati personali); </w:t>
      </w:r>
    </w:p>
    <w:p w14:paraId="40E9B7B7" w14:textId="77777777" w:rsidR="0031793A" w:rsidRDefault="0031793A" w:rsidP="0031793A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lang w:eastAsia="en-US"/>
        </w:rPr>
      </w:pPr>
      <w:r w:rsidRPr="0031793A">
        <w:rPr>
          <w:rFonts w:ascii="Bookman Old Style" w:eastAsia="Calibri" w:hAnsi="Bookman Old Style" w:cs="Calibri"/>
          <w:color w:val="000000"/>
          <w:lang w:eastAsia="en-US"/>
        </w:rPr>
        <w:t xml:space="preserve">opporsi in qualsiasi momento al trattamento dei Suoi dati personali al ricorrere di situazioni particolari che La </w:t>
      </w:r>
      <w:r w:rsidRPr="0031793A">
        <w:rPr>
          <w:rFonts w:ascii="Bookman Old Style" w:eastAsia="Calibri" w:hAnsi="Bookman Old Style" w:cs="Calibri"/>
          <w:lang w:eastAsia="en-US"/>
        </w:rPr>
        <w:t>riguar</w:t>
      </w:r>
      <w:r w:rsidR="000B47CF">
        <w:rPr>
          <w:rFonts w:ascii="Bookman Old Style" w:eastAsia="Calibri" w:hAnsi="Bookman Old Style" w:cs="Calibri"/>
          <w:lang w:eastAsia="en-US"/>
        </w:rPr>
        <w:t>dano;</w:t>
      </w:r>
    </w:p>
    <w:p w14:paraId="6139C48A" w14:textId="77777777" w:rsidR="0031793A" w:rsidRDefault="0031793A" w:rsidP="0031793A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lang w:eastAsia="en-US"/>
        </w:rPr>
      </w:pPr>
      <w:r w:rsidRPr="0031793A">
        <w:rPr>
          <w:rFonts w:ascii="Bookman Old Style" w:eastAsia="Calibri" w:hAnsi="Bookman Old Style" w:cs="Calibri"/>
          <w:lang w:eastAsia="en-US"/>
        </w:rPr>
        <w:t xml:space="preserve">revocare il consenso in qualsiasi momento, limitatamente alle ipotesi in cui il trattamento sia basato sul Suo consenso per una o più specifiche finalità e </w:t>
      </w:r>
      <w:r w:rsidRPr="0031793A">
        <w:rPr>
          <w:rFonts w:ascii="Bookman Old Style" w:eastAsia="Calibri" w:hAnsi="Bookman Old Style" w:cs="Calibri"/>
          <w:lang w:eastAsia="en-US"/>
        </w:rPr>
        <w:lastRenderedPageBreak/>
        <w:t xml:space="preserve">riguardi dati personali comuni (ad esempio data e luogo di nascita o luogo di residenza), oppure particolari categorie di dati (ad esempio dati che rivelano la Sua origine razziale, le Sue opinioni politiche, le Sue convinzioni religiose, lo stato di salute o la vita sessuale). Il trattamento basato sul consenso ed effettuato antecedentemente alla revoca </w:t>
      </w:r>
      <w:proofErr w:type="gramStart"/>
      <w:r w:rsidRPr="0031793A">
        <w:rPr>
          <w:rFonts w:ascii="Bookman Old Style" w:eastAsia="Calibri" w:hAnsi="Bookman Old Style" w:cs="Calibri"/>
          <w:lang w:eastAsia="en-US"/>
        </w:rPr>
        <w:t>dello stesso conserva</w:t>
      </w:r>
      <w:proofErr w:type="gramEnd"/>
      <w:r w:rsidRPr="0031793A">
        <w:rPr>
          <w:rFonts w:ascii="Bookman Old Style" w:eastAsia="Calibri" w:hAnsi="Bookman Old Style" w:cs="Calibri"/>
          <w:lang w:eastAsia="en-US"/>
        </w:rPr>
        <w:t xml:space="preserve">, comunque, la sua liceità; </w:t>
      </w:r>
    </w:p>
    <w:p w14:paraId="0035D2E7" w14:textId="77777777" w:rsidR="009B7960" w:rsidRPr="0031793A" w:rsidRDefault="009B7960" w:rsidP="009B7960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lang w:eastAsia="en-US"/>
        </w:rPr>
      </w:pPr>
    </w:p>
    <w:p w14:paraId="2BE8A98F" w14:textId="77777777" w:rsidR="0031793A" w:rsidRPr="0031793A" w:rsidRDefault="0031793A" w:rsidP="0031793A">
      <w:pPr>
        <w:numPr>
          <w:ilvl w:val="0"/>
          <w:numId w:val="24"/>
        </w:numPr>
        <w:autoSpaceDE w:val="0"/>
        <w:autoSpaceDN w:val="0"/>
        <w:adjustRightInd w:val="0"/>
        <w:spacing w:after="160" w:line="276" w:lineRule="auto"/>
        <w:jc w:val="both"/>
        <w:rPr>
          <w:rFonts w:ascii="Bookman Old Style" w:eastAsia="Calibri" w:hAnsi="Bookman Old Style" w:cs="Calibri"/>
          <w:lang w:eastAsia="en-US"/>
        </w:rPr>
      </w:pPr>
      <w:r w:rsidRPr="0031793A">
        <w:rPr>
          <w:rFonts w:ascii="Bookman Old Style" w:eastAsia="Calibri" w:hAnsi="Bookman Old Style" w:cs="Calibri"/>
          <w:lang w:eastAsia="en-US"/>
        </w:rPr>
        <w:t xml:space="preserve">proporre reclamo a un'autorità di controllo (Autorità Garante per la protezione dei dati personali – </w:t>
      </w:r>
      <w:hyperlink r:id="rId10" w:history="1">
        <w:r w:rsidR="000B47CF" w:rsidRPr="009B7960">
          <w:rPr>
            <w:rStyle w:val="Collegamentoipertestuale"/>
            <w:rFonts w:ascii="Bookman Old Style" w:eastAsia="Calibri" w:hAnsi="Bookman Old Style" w:cs="Calibri"/>
            <w:b/>
            <w:color w:val="002060"/>
            <w:lang w:eastAsia="en-US"/>
          </w:rPr>
          <w:t>www.garanteprivacy.it</w:t>
        </w:r>
      </w:hyperlink>
      <w:r w:rsidRPr="0031793A">
        <w:rPr>
          <w:rFonts w:ascii="Bookman Old Style" w:eastAsia="Calibri" w:hAnsi="Bookman Old Style" w:cs="Calibri"/>
          <w:lang w:eastAsia="en-US"/>
        </w:rPr>
        <w:t xml:space="preserve">). </w:t>
      </w:r>
    </w:p>
    <w:p w14:paraId="17BD8AED" w14:textId="23ED70E8" w:rsidR="0031793A" w:rsidRPr="0031793A" w:rsidRDefault="004F0D28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lang w:eastAsia="en-US"/>
        </w:rPr>
      </w:pPr>
      <w:r>
        <w:rPr>
          <w:rFonts w:ascii="Bookman Old Style" w:eastAsia="Calibri" w:hAnsi="Bookman Old Style" w:cs="Calibri"/>
          <w:lang w:eastAsia="en-US"/>
        </w:rPr>
        <w:t>Il/la</w:t>
      </w:r>
      <w:r w:rsidR="009B7960">
        <w:rPr>
          <w:rFonts w:ascii="Bookman Old Style" w:eastAsia="Calibri" w:hAnsi="Bookman Old Style" w:cs="Calibri"/>
          <w:lang w:eastAsia="en-US"/>
        </w:rPr>
        <w:t xml:space="preserve"> </w:t>
      </w:r>
      <w:proofErr w:type="spellStart"/>
      <w:r w:rsidR="009B7960">
        <w:rPr>
          <w:rFonts w:ascii="Bookman Old Style" w:eastAsia="Calibri" w:hAnsi="Bookman Old Style" w:cs="Calibri"/>
          <w:lang w:eastAsia="en-US"/>
        </w:rPr>
        <w:t>sottoscritt</w:t>
      </w:r>
      <w:proofErr w:type="spellEnd"/>
      <w:r w:rsidR="00A277EE">
        <w:rPr>
          <w:rFonts w:ascii="Bookman Old Style" w:eastAsia="Calibri" w:hAnsi="Bookman Old Style" w:cs="Calibri"/>
          <w:lang w:eastAsia="en-US"/>
        </w:rPr>
        <w:t xml:space="preserve"> </w:t>
      </w:r>
      <w:r>
        <w:rPr>
          <w:rFonts w:ascii="Bookman Old Style" w:eastAsia="Calibri" w:hAnsi="Bookman Old Style" w:cs="Calibri"/>
          <w:lang w:eastAsia="en-US"/>
        </w:rPr>
        <w:t>_______________________________,</w:t>
      </w:r>
      <w:r w:rsidR="00A277EE">
        <w:rPr>
          <w:rFonts w:ascii="Bookman Old Style" w:eastAsia="Calibri" w:hAnsi="Bookman Old Style" w:cs="Calibri"/>
          <w:lang w:eastAsia="en-US"/>
        </w:rPr>
        <w:t xml:space="preserve"> </w:t>
      </w:r>
      <w:proofErr w:type="spellStart"/>
      <w:r w:rsidR="0031793A" w:rsidRPr="0031793A">
        <w:rPr>
          <w:rFonts w:ascii="Bookman Old Style" w:eastAsia="Calibri" w:hAnsi="Bookman Old Style" w:cs="Calibri"/>
          <w:lang w:eastAsia="en-US"/>
        </w:rPr>
        <w:t>c.f.</w:t>
      </w:r>
      <w:proofErr w:type="spellEnd"/>
      <w:r w:rsidR="0031793A" w:rsidRPr="0031793A">
        <w:rPr>
          <w:rFonts w:ascii="Bookman Old Style" w:eastAsia="Calibri" w:hAnsi="Bookman Old Style" w:cs="Calibri"/>
          <w:lang w:eastAsia="en-US"/>
        </w:rPr>
        <w:t xml:space="preserve"> </w:t>
      </w:r>
      <w:r>
        <w:t>_____________________</w:t>
      </w:r>
    </w:p>
    <w:p w14:paraId="5D875BE5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lang w:eastAsia="en-US"/>
        </w:rPr>
      </w:pPr>
    </w:p>
    <w:p w14:paraId="2CDD4A11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lang w:eastAsia="en-US"/>
        </w:rPr>
      </w:pPr>
      <w:r w:rsidRPr="0031793A">
        <w:rPr>
          <w:rFonts w:ascii="Bookman Old Style" w:eastAsia="Calibri" w:hAnsi="Bookman Old Style" w:cs="Calibri"/>
          <w:lang w:eastAsia="en-US"/>
        </w:rPr>
        <w:t xml:space="preserve">ricevuta e letta l’informativa che precede, </w:t>
      </w:r>
    </w:p>
    <w:p w14:paraId="406F3AE7" w14:textId="03F6C980" w:rsidR="0031793A" w:rsidRPr="000B47CF" w:rsidRDefault="004F0D28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b/>
          <w:lang w:eastAsia="en-US"/>
        </w:rPr>
      </w:pPr>
      <w:r w:rsidRPr="000B47CF">
        <w:rPr>
          <w:rFonts w:ascii="Bookman Old Style" w:eastAsia="Calibri" w:hAnsi="Bookman Old Style" w:cs="Calibri"/>
          <w:b/>
          <w:lang w:eastAsia="en-US"/>
        </w:rPr>
        <w:t xml:space="preserve">□ </w:t>
      </w:r>
      <w:r w:rsidR="0031793A" w:rsidRPr="000B47CF">
        <w:rPr>
          <w:rFonts w:ascii="Bookman Old Style" w:eastAsia="Calibri" w:hAnsi="Bookman Old Style" w:cs="Calibri"/>
          <w:b/>
          <w:lang w:eastAsia="en-US"/>
        </w:rPr>
        <w:t xml:space="preserve">Presta il consenso </w:t>
      </w:r>
    </w:p>
    <w:p w14:paraId="063389C3" w14:textId="77777777" w:rsidR="0031793A" w:rsidRPr="000B47CF" w:rsidRDefault="0031793A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b/>
          <w:lang w:eastAsia="en-US"/>
        </w:rPr>
      </w:pPr>
      <w:r w:rsidRPr="000B47CF">
        <w:rPr>
          <w:rFonts w:ascii="Bookman Old Style" w:eastAsia="Calibri" w:hAnsi="Bookman Old Style" w:cs="Calibri"/>
          <w:b/>
          <w:lang w:eastAsia="en-US"/>
        </w:rPr>
        <w:t xml:space="preserve">□ Nega il consenso </w:t>
      </w:r>
    </w:p>
    <w:p w14:paraId="0238A927" w14:textId="77777777" w:rsidR="0031793A" w:rsidRPr="0031793A" w:rsidRDefault="0031793A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lang w:eastAsia="en-US"/>
        </w:rPr>
      </w:pPr>
      <w:bookmarkStart w:id="0" w:name="_GoBack"/>
      <w:bookmarkEnd w:id="0"/>
    </w:p>
    <w:p w14:paraId="52BDF031" w14:textId="68A5ACCF" w:rsidR="0031793A" w:rsidRDefault="0031793A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lang w:eastAsia="en-US"/>
        </w:rPr>
      </w:pPr>
      <w:r w:rsidRPr="0031793A">
        <w:rPr>
          <w:rFonts w:ascii="Bookman Old Style" w:eastAsia="Calibri" w:hAnsi="Bookman Old Style" w:cs="Calibri"/>
          <w:lang w:eastAsia="en-US"/>
        </w:rPr>
        <w:t xml:space="preserve">a che la Commissione </w:t>
      </w:r>
      <w:proofErr w:type="gramStart"/>
      <w:r w:rsidRPr="0031793A">
        <w:rPr>
          <w:rFonts w:ascii="Bookman Old Style" w:eastAsia="Calibri" w:hAnsi="Bookman Old Style" w:cs="Calibri"/>
          <w:lang w:eastAsia="en-US"/>
        </w:rPr>
        <w:t>ponga in essere</w:t>
      </w:r>
      <w:proofErr w:type="gramEnd"/>
      <w:r w:rsidRPr="0031793A">
        <w:rPr>
          <w:rFonts w:ascii="Bookman Old Style" w:eastAsia="Calibri" w:hAnsi="Bookman Old Style" w:cs="Calibri"/>
          <w:lang w:eastAsia="en-US"/>
        </w:rPr>
        <w:t xml:space="preserve"> le attività sopra descritte per le quali il consenso rappresenti la base giuridica del trattamento. </w:t>
      </w:r>
    </w:p>
    <w:p w14:paraId="36E35FFC" w14:textId="77777777" w:rsidR="00FF48EC" w:rsidRPr="0031793A" w:rsidRDefault="00FF48EC" w:rsidP="0031793A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lang w:eastAsia="en-US"/>
        </w:rPr>
      </w:pPr>
    </w:p>
    <w:p w14:paraId="5BB47C64" w14:textId="413BBE70" w:rsidR="00B9075B" w:rsidRDefault="004F0D28" w:rsidP="000B47CF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lang w:eastAsia="en-US"/>
        </w:rPr>
      </w:pPr>
      <w:r>
        <w:rPr>
          <w:rFonts w:ascii="Bookman Old Style" w:eastAsia="Calibri" w:hAnsi="Bookman Old Style" w:cs="Calibri"/>
          <w:lang w:eastAsia="en-US"/>
        </w:rPr>
        <w:t>Siena, li _________________________</w:t>
      </w:r>
    </w:p>
    <w:p w14:paraId="6056DACD" w14:textId="7F14E37A" w:rsidR="00FF48EC" w:rsidRDefault="00FF48EC" w:rsidP="000B47CF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lang w:eastAsia="en-US"/>
        </w:rPr>
      </w:pPr>
    </w:p>
    <w:p w14:paraId="5F67CCEF" w14:textId="2C2DD25B" w:rsidR="00FF48EC" w:rsidRDefault="00FF48EC" w:rsidP="000B47CF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lang w:eastAsia="en-US"/>
        </w:rPr>
      </w:pPr>
    </w:p>
    <w:p w14:paraId="74EBA540" w14:textId="0F2F914C" w:rsidR="00FF48EC" w:rsidRDefault="00FF48EC" w:rsidP="000B47CF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lang w:eastAsia="en-US"/>
        </w:rPr>
      </w:pPr>
    </w:p>
    <w:p w14:paraId="40E802EC" w14:textId="77777777" w:rsidR="00FF48EC" w:rsidRDefault="00FF48EC" w:rsidP="00FF48EC">
      <w:pPr>
        <w:ind w:left="4956" w:firstLine="708"/>
      </w:pPr>
      <w:r>
        <w:t>Per conoscenza e per consenso</w:t>
      </w:r>
    </w:p>
    <w:p w14:paraId="1FC4E7AF" w14:textId="77777777" w:rsidR="00FF48EC" w:rsidRDefault="00FF48EC" w:rsidP="00FF48EC"/>
    <w:p w14:paraId="5FF8F725" w14:textId="77777777" w:rsidR="00FF48EC" w:rsidRDefault="00FF48EC" w:rsidP="00FF48EC"/>
    <w:p w14:paraId="1E9070B5" w14:textId="68563CDB" w:rsidR="00FF48EC" w:rsidRPr="00C90E5B" w:rsidRDefault="00FF48EC" w:rsidP="00FF48E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2EE5CCA1" w14:textId="77777777" w:rsidR="00FF48EC" w:rsidRPr="000B47CF" w:rsidRDefault="00FF48EC" w:rsidP="000B47CF">
      <w:pPr>
        <w:autoSpaceDE w:val="0"/>
        <w:autoSpaceDN w:val="0"/>
        <w:adjustRightInd w:val="0"/>
        <w:spacing w:line="276" w:lineRule="auto"/>
        <w:jc w:val="both"/>
        <w:rPr>
          <w:rFonts w:ascii="Bookman Old Style" w:eastAsia="Calibri" w:hAnsi="Bookman Old Style" w:cs="Calibri"/>
          <w:lang w:eastAsia="en-US"/>
        </w:rPr>
      </w:pPr>
    </w:p>
    <w:sectPr w:rsidR="00FF48EC" w:rsidRPr="000B47CF" w:rsidSect="000B47CF">
      <w:headerReference w:type="default" r:id="rId11"/>
      <w:footerReference w:type="default" r:id="rId12"/>
      <w:pgSz w:w="11906" w:h="16838"/>
      <w:pgMar w:top="1134" w:right="1134" w:bottom="1134" w:left="1134" w:header="567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68A3BE" w14:textId="77777777" w:rsidR="00722525" w:rsidRDefault="00722525" w:rsidP="008E7680">
      <w:r>
        <w:separator/>
      </w:r>
    </w:p>
  </w:endnote>
  <w:endnote w:type="continuationSeparator" w:id="0">
    <w:p w14:paraId="755A03C1" w14:textId="77777777" w:rsidR="00722525" w:rsidRDefault="00722525" w:rsidP="008E7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93F35" w14:textId="77777777" w:rsidR="008E7680" w:rsidRDefault="00A17937">
    <w:pPr>
      <w:pStyle w:val="Pidipagina"/>
      <w:jc w:val="right"/>
    </w:pPr>
    <w:r>
      <w:fldChar w:fldCharType="begin"/>
    </w:r>
    <w:r w:rsidR="008E7680">
      <w:instrText>PAGE   \* MERGEFORMAT</w:instrText>
    </w:r>
    <w:r>
      <w:fldChar w:fldCharType="separate"/>
    </w:r>
    <w:r w:rsidR="009B7960">
      <w:rPr>
        <w:noProof/>
      </w:rPr>
      <w:t>1</w:t>
    </w:r>
    <w:r>
      <w:fldChar w:fldCharType="end"/>
    </w:r>
  </w:p>
  <w:p w14:paraId="1E0A9153" w14:textId="77777777" w:rsidR="00B35E77" w:rsidRDefault="00B35E77" w:rsidP="00B35E77">
    <w:pPr>
      <w:pStyle w:val="Default"/>
    </w:pPr>
  </w:p>
  <w:p w14:paraId="1675D20E" w14:textId="77777777" w:rsidR="00B35E77" w:rsidRPr="00753E5D" w:rsidRDefault="00B35E77" w:rsidP="00B35E77">
    <w:pPr>
      <w:pStyle w:val="Pidipagina"/>
      <w:jc w:val="center"/>
      <w:rPr>
        <w:rFonts w:ascii="Garamond" w:hAnsi="Garamond"/>
        <w:b/>
        <w:bCs/>
        <w:sz w:val="22"/>
        <w:szCs w:val="22"/>
      </w:rPr>
    </w:pPr>
    <w:r w:rsidRPr="00753E5D">
      <w:rPr>
        <w:rFonts w:ascii="Garamond" w:hAnsi="Garamond"/>
        <w:b/>
        <w:bCs/>
        <w:sz w:val="22"/>
        <w:szCs w:val="22"/>
      </w:rPr>
      <w:t>Dipartimento di Giurisprudenza</w:t>
    </w:r>
  </w:p>
  <w:p w14:paraId="41081FB4" w14:textId="77777777" w:rsidR="00B35E77" w:rsidRPr="00753E5D" w:rsidRDefault="00B35E77" w:rsidP="00B35E77">
    <w:pPr>
      <w:pStyle w:val="Pidipagina"/>
      <w:jc w:val="center"/>
      <w:rPr>
        <w:rFonts w:ascii="Garamond" w:hAnsi="Garamond"/>
        <w:b/>
        <w:bCs/>
        <w:sz w:val="22"/>
        <w:szCs w:val="22"/>
      </w:rPr>
    </w:pPr>
    <w:r w:rsidRPr="00753E5D">
      <w:rPr>
        <w:rFonts w:ascii="Garamond" w:hAnsi="Garamond"/>
        <w:b/>
        <w:bCs/>
        <w:sz w:val="22"/>
        <w:szCs w:val="22"/>
      </w:rPr>
      <w:t xml:space="preserve">Via Mattioli n. 10 - 53100 Siena – Tel: 375.6139599      </w:t>
    </w:r>
  </w:p>
  <w:p w14:paraId="6FB51434" w14:textId="77777777" w:rsidR="008E7680" w:rsidRPr="0007248A" w:rsidRDefault="00B35E77" w:rsidP="00B35E77">
    <w:pPr>
      <w:pStyle w:val="Pidipagina"/>
      <w:jc w:val="center"/>
      <w:rPr>
        <w:rFonts w:ascii="Garamond" w:hAnsi="Garamond"/>
        <w:i/>
        <w:color w:val="3C978F"/>
        <w:sz w:val="22"/>
        <w:szCs w:val="22"/>
        <w:lang w:val="en-US"/>
      </w:rPr>
    </w:pPr>
    <w:r w:rsidRPr="0007248A">
      <w:rPr>
        <w:rFonts w:ascii="Garamond" w:hAnsi="Garamond"/>
        <w:b/>
        <w:bCs/>
        <w:i/>
        <w:color w:val="3C978F"/>
        <w:sz w:val="22"/>
        <w:szCs w:val="22"/>
        <w:lang w:val="en-US"/>
      </w:rPr>
      <w:t>Email</w:t>
    </w:r>
    <w:r w:rsidRPr="0007248A">
      <w:rPr>
        <w:rFonts w:ascii="Garamond" w:hAnsi="Garamond"/>
        <w:b/>
        <w:bCs/>
        <w:color w:val="3C978F"/>
        <w:sz w:val="22"/>
        <w:szCs w:val="22"/>
        <w:lang w:val="en-US"/>
      </w:rPr>
      <w:t xml:space="preserve">: </w:t>
    </w:r>
    <w:hyperlink r:id="rId1" w:history="1">
      <w:r w:rsidRPr="0007248A">
        <w:rPr>
          <w:rStyle w:val="Collegamentoipertestuale"/>
          <w:rFonts w:ascii="Garamond" w:hAnsi="Garamond"/>
          <w:b/>
          <w:bCs/>
          <w:i/>
          <w:color w:val="3C978F"/>
          <w:sz w:val="22"/>
          <w:szCs w:val="22"/>
          <w:u w:val="none"/>
          <w:lang w:val="en-US"/>
        </w:rPr>
        <w:t>segreteria.certificazione@unisi.it</w:t>
      </w:r>
    </w:hyperlink>
    <w:r w:rsidRPr="0007248A">
      <w:rPr>
        <w:rFonts w:ascii="Garamond" w:hAnsi="Garamond"/>
        <w:b/>
        <w:bCs/>
        <w:i/>
        <w:color w:val="3C978F"/>
        <w:sz w:val="22"/>
        <w:szCs w:val="22"/>
        <w:lang w:val="en-US"/>
      </w:rPr>
      <w:t>; commissione.certificazione@unisi.it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8ED188" w14:textId="77777777" w:rsidR="00722525" w:rsidRDefault="00722525" w:rsidP="008E7680">
      <w:r>
        <w:separator/>
      </w:r>
    </w:p>
  </w:footnote>
  <w:footnote w:type="continuationSeparator" w:id="0">
    <w:p w14:paraId="529E9BF2" w14:textId="77777777" w:rsidR="00722525" w:rsidRDefault="00722525" w:rsidP="008E76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31B69" w14:textId="77777777" w:rsidR="00B35E77" w:rsidRDefault="001367A2">
    <w:pPr>
      <w:pStyle w:val="Intestazione"/>
    </w:pPr>
    <w:r>
      <w:rPr>
        <w:noProof/>
      </w:rPr>
      <w:drawing>
        <wp:inline distT="0" distB="0" distL="0" distR="0" wp14:anchorId="3BAC2D26" wp14:editId="574CE4CB">
          <wp:extent cx="3200400" cy="962025"/>
          <wp:effectExtent l="0" t="0" r="0" b="0"/>
          <wp:docPr id="1" name="Immagine 1" descr="logo commissione di certificazione UNIS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mmissione di certificazione UNIS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A7560"/>
    <w:multiLevelType w:val="hybridMultilevel"/>
    <w:tmpl w:val="700CD658"/>
    <w:lvl w:ilvl="0" w:tplc="CDB653B0">
      <w:numFmt w:val="bullet"/>
      <w:suff w:val="space"/>
      <w:lvlText w:val="-"/>
      <w:lvlJc w:val="left"/>
      <w:pPr>
        <w:ind w:left="0" w:firstLine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14A5F"/>
    <w:multiLevelType w:val="hybridMultilevel"/>
    <w:tmpl w:val="99ACF020"/>
    <w:lvl w:ilvl="0" w:tplc="4B14CD32">
      <w:start w:val="2"/>
      <w:numFmt w:val="bullet"/>
      <w:lvlText w:val="-"/>
      <w:lvlJc w:val="left"/>
      <w:pPr>
        <w:ind w:left="360" w:hanging="360"/>
      </w:pPr>
      <w:rPr>
        <w:rFonts w:ascii="Bookman Old Style" w:eastAsia="Calibri" w:hAnsi="Bookman Old Style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4071A7"/>
    <w:multiLevelType w:val="hybridMultilevel"/>
    <w:tmpl w:val="641617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917BF4"/>
    <w:multiLevelType w:val="hybridMultilevel"/>
    <w:tmpl w:val="1826E4E8"/>
    <w:lvl w:ilvl="0" w:tplc="A328CE8A">
      <w:numFmt w:val="bullet"/>
      <w:lvlText w:val="-"/>
      <w:lvlJc w:val="left"/>
      <w:pPr>
        <w:ind w:left="0" w:firstLine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24451"/>
    <w:multiLevelType w:val="hybridMultilevel"/>
    <w:tmpl w:val="0EFE8BAC"/>
    <w:lvl w:ilvl="0" w:tplc="179E8C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1933FB7"/>
    <w:multiLevelType w:val="hybridMultilevel"/>
    <w:tmpl w:val="DD2EAB1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71920F4"/>
    <w:multiLevelType w:val="hybridMultilevel"/>
    <w:tmpl w:val="AE5813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5D5D3E"/>
    <w:multiLevelType w:val="hybridMultilevel"/>
    <w:tmpl w:val="32AA06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E0A61"/>
    <w:multiLevelType w:val="multilevel"/>
    <w:tmpl w:val="B7E2F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1B180E"/>
    <w:multiLevelType w:val="hybridMultilevel"/>
    <w:tmpl w:val="40A44BE2"/>
    <w:lvl w:ilvl="0" w:tplc="5470B79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4B5D1F"/>
    <w:multiLevelType w:val="hybridMultilevel"/>
    <w:tmpl w:val="6C2A10CE"/>
    <w:lvl w:ilvl="0" w:tplc="E95AD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AB1A17"/>
    <w:multiLevelType w:val="hybridMultilevel"/>
    <w:tmpl w:val="1F0423D2"/>
    <w:lvl w:ilvl="0" w:tplc="87183FB4">
      <w:numFmt w:val="bullet"/>
      <w:lvlText w:val="□"/>
      <w:lvlJc w:val="left"/>
      <w:pPr>
        <w:ind w:left="720" w:hanging="360"/>
      </w:pPr>
      <w:rPr>
        <w:rFonts w:ascii="Arial Narrow" w:hAnsi="Arial Narrow" w:cs="Times New Roman" w:hint="default"/>
        <w:caps w:val="0"/>
        <w:strike w:val="0"/>
        <w:dstrike w:val="0"/>
        <w:vanish w:val="0"/>
        <w:sz w:val="36"/>
        <w:u w:val="none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B62DE4"/>
    <w:multiLevelType w:val="hybridMultilevel"/>
    <w:tmpl w:val="9788A352"/>
    <w:lvl w:ilvl="0" w:tplc="E95AD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5F0D99"/>
    <w:multiLevelType w:val="hybridMultilevel"/>
    <w:tmpl w:val="B2D876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004700"/>
    <w:multiLevelType w:val="hybridMultilevel"/>
    <w:tmpl w:val="3FC6D8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C51C07"/>
    <w:multiLevelType w:val="hybridMultilevel"/>
    <w:tmpl w:val="EE3E5D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D57149"/>
    <w:multiLevelType w:val="hybridMultilevel"/>
    <w:tmpl w:val="C88074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5E5284"/>
    <w:multiLevelType w:val="hybridMultilevel"/>
    <w:tmpl w:val="B6F2E91E"/>
    <w:lvl w:ilvl="0" w:tplc="C0BEAC48">
      <w:start w:val="1"/>
      <w:numFmt w:val="bullet"/>
      <w:lvlText w:val=""/>
      <w:lvlJc w:val="left"/>
      <w:pPr>
        <w:ind w:left="0" w:firstLine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D878C2"/>
    <w:multiLevelType w:val="hybridMultilevel"/>
    <w:tmpl w:val="794CCB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D67D85"/>
    <w:multiLevelType w:val="hybridMultilevel"/>
    <w:tmpl w:val="32AA06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8A55C6"/>
    <w:multiLevelType w:val="hybridMultilevel"/>
    <w:tmpl w:val="794CCB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B75623"/>
    <w:multiLevelType w:val="hybridMultilevel"/>
    <w:tmpl w:val="A4280F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63A6B28"/>
    <w:multiLevelType w:val="hybridMultilevel"/>
    <w:tmpl w:val="C4CC4112"/>
    <w:lvl w:ilvl="0" w:tplc="A37ECA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8C7F8E"/>
    <w:multiLevelType w:val="hybridMultilevel"/>
    <w:tmpl w:val="C8C60F7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8ED7386"/>
    <w:multiLevelType w:val="hybridMultilevel"/>
    <w:tmpl w:val="642A2292"/>
    <w:lvl w:ilvl="0" w:tplc="7164AA4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4A6BEB"/>
    <w:multiLevelType w:val="hybridMultilevel"/>
    <w:tmpl w:val="5DE69D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1"/>
  </w:num>
  <w:num w:numId="3">
    <w:abstractNumId w:val="23"/>
  </w:num>
  <w:num w:numId="4">
    <w:abstractNumId w:val="6"/>
  </w:num>
  <w:num w:numId="5">
    <w:abstractNumId w:val="25"/>
  </w:num>
  <w:num w:numId="6">
    <w:abstractNumId w:val="14"/>
  </w:num>
  <w:num w:numId="7">
    <w:abstractNumId w:val="13"/>
  </w:num>
  <w:num w:numId="8">
    <w:abstractNumId w:val="2"/>
  </w:num>
  <w:num w:numId="9">
    <w:abstractNumId w:val="15"/>
  </w:num>
  <w:num w:numId="10">
    <w:abstractNumId w:val="20"/>
  </w:num>
  <w:num w:numId="11">
    <w:abstractNumId w:val="19"/>
  </w:num>
  <w:num w:numId="12">
    <w:abstractNumId w:val="16"/>
  </w:num>
  <w:num w:numId="13">
    <w:abstractNumId w:val="7"/>
  </w:num>
  <w:num w:numId="14">
    <w:abstractNumId w:val="18"/>
  </w:num>
  <w:num w:numId="15">
    <w:abstractNumId w:val="4"/>
  </w:num>
  <w:num w:numId="16">
    <w:abstractNumId w:val="11"/>
  </w:num>
  <w:num w:numId="17">
    <w:abstractNumId w:val="12"/>
  </w:num>
  <w:num w:numId="18">
    <w:abstractNumId w:val="22"/>
  </w:num>
  <w:num w:numId="19">
    <w:abstractNumId w:val="3"/>
  </w:num>
  <w:num w:numId="20">
    <w:abstractNumId w:val="10"/>
  </w:num>
  <w:num w:numId="21">
    <w:abstractNumId w:val="17"/>
  </w:num>
  <w:num w:numId="22">
    <w:abstractNumId w:val="0"/>
  </w:num>
  <w:num w:numId="23">
    <w:abstractNumId w:val="24"/>
  </w:num>
  <w:num w:numId="24">
    <w:abstractNumId w:val="1"/>
  </w:num>
  <w:num w:numId="25">
    <w:abstractNumId w:val="8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611"/>
    <w:rsid w:val="00041644"/>
    <w:rsid w:val="00057FDD"/>
    <w:rsid w:val="0007248A"/>
    <w:rsid w:val="000B47CF"/>
    <w:rsid w:val="000C1743"/>
    <w:rsid w:val="000C7810"/>
    <w:rsid w:val="000F44BF"/>
    <w:rsid w:val="00133A21"/>
    <w:rsid w:val="00134752"/>
    <w:rsid w:val="001367A2"/>
    <w:rsid w:val="00157B26"/>
    <w:rsid w:val="00160F42"/>
    <w:rsid w:val="00167319"/>
    <w:rsid w:val="00183589"/>
    <w:rsid w:val="001B024A"/>
    <w:rsid w:val="001D71DF"/>
    <w:rsid w:val="001F72B3"/>
    <w:rsid w:val="00205165"/>
    <w:rsid w:val="002205AE"/>
    <w:rsid w:val="0022551A"/>
    <w:rsid w:val="00242558"/>
    <w:rsid w:val="002725B7"/>
    <w:rsid w:val="002978F9"/>
    <w:rsid w:val="002D71DC"/>
    <w:rsid w:val="00300EE9"/>
    <w:rsid w:val="00305F61"/>
    <w:rsid w:val="0031569B"/>
    <w:rsid w:val="00316144"/>
    <w:rsid w:val="0031793A"/>
    <w:rsid w:val="003241C3"/>
    <w:rsid w:val="00343AAB"/>
    <w:rsid w:val="003546F2"/>
    <w:rsid w:val="00356DB2"/>
    <w:rsid w:val="003A2805"/>
    <w:rsid w:val="003B4E42"/>
    <w:rsid w:val="003C10AD"/>
    <w:rsid w:val="003C395C"/>
    <w:rsid w:val="003F1D73"/>
    <w:rsid w:val="00405B6A"/>
    <w:rsid w:val="00414C5B"/>
    <w:rsid w:val="004325FB"/>
    <w:rsid w:val="004412B4"/>
    <w:rsid w:val="004437E3"/>
    <w:rsid w:val="004443F2"/>
    <w:rsid w:val="00455F30"/>
    <w:rsid w:val="00462E76"/>
    <w:rsid w:val="0046585F"/>
    <w:rsid w:val="00471611"/>
    <w:rsid w:val="00473652"/>
    <w:rsid w:val="0047461B"/>
    <w:rsid w:val="004930A2"/>
    <w:rsid w:val="00495247"/>
    <w:rsid w:val="004A10EF"/>
    <w:rsid w:val="004C260C"/>
    <w:rsid w:val="004E2643"/>
    <w:rsid w:val="004E7E22"/>
    <w:rsid w:val="004F0D28"/>
    <w:rsid w:val="004F6C5E"/>
    <w:rsid w:val="00510E12"/>
    <w:rsid w:val="00542D91"/>
    <w:rsid w:val="0056090C"/>
    <w:rsid w:val="00594FE4"/>
    <w:rsid w:val="005A702F"/>
    <w:rsid w:val="005F6E2B"/>
    <w:rsid w:val="00603662"/>
    <w:rsid w:val="0067678A"/>
    <w:rsid w:val="0068349C"/>
    <w:rsid w:val="006A3AEE"/>
    <w:rsid w:val="006B19F0"/>
    <w:rsid w:val="006D2E0F"/>
    <w:rsid w:val="006E6DE5"/>
    <w:rsid w:val="006F0BAC"/>
    <w:rsid w:val="006F5E6D"/>
    <w:rsid w:val="00710B73"/>
    <w:rsid w:val="00722525"/>
    <w:rsid w:val="0074786F"/>
    <w:rsid w:val="00753E5D"/>
    <w:rsid w:val="00771165"/>
    <w:rsid w:val="00785009"/>
    <w:rsid w:val="007E1014"/>
    <w:rsid w:val="007E5F3A"/>
    <w:rsid w:val="00803FA1"/>
    <w:rsid w:val="0081351F"/>
    <w:rsid w:val="0082425C"/>
    <w:rsid w:val="00843C9E"/>
    <w:rsid w:val="00864D61"/>
    <w:rsid w:val="00870CBD"/>
    <w:rsid w:val="008D08F1"/>
    <w:rsid w:val="008E61D1"/>
    <w:rsid w:val="008E7680"/>
    <w:rsid w:val="008F44E8"/>
    <w:rsid w:val="00907446"/>
    <w:rsid w:val="009555F0"/>
    <w:rsid w:val="00981C4D"/>
    <w:rsid w:val="00993BC8"/>
    <w:rsid w:val="009A50A8"/>
    <w:rsid w:val="009B4013"/>
    <w:rsid w:val="009B7960"/>
    <w:rsid w:val="009F2F95"/>
    <w:rsid w:val="009F4729"/>
    <w:rsid w:val="00A05967"/>
    <w:rsid w:val="00A1181C"/>
    <w:rsid w:val="00A17937"/>
    <w:rsid w:val="00A2104B"/>
    <w:rsid w:val="00A234B2"/>
    <w:rsid w:val="00A277EE"/>
    <w:rsid w:val="00A34C66"/>
    <w:rsid w:val="00A50262"/>
    <w:rsid w:val="00A52B0A"/>
    <w:rsid w:val="00A97856"/>
    <w:rsid w:val="00AB6CE0"/>
    <w:rsid w:val="00AD7207"/>
    <w:rsid w:val="00B002D8"/>
    <w:rsid w:val="00B35AD1"/>
    <w:rsid w:val="00B35E77"/>
    <w:rsid w:val="00B5456D"/>
    <w:rsid w:val="00B72101"/>
    <w:rsid w:val="00B74427"/>
    <w:rsid w:val="00B83CC2"/>
    <w:rsid w:val="00B85EB7"/>
    <w:rsid w:val="00B9075B"/>
    <w:rsid w:val="00B92032"/>
    <w:rsid w:val="00BB0434"/>
    <w:rsid w:val="00BF1656"/>
    <w:rsid w:val="00C062E1"/>
    <w:rsid w:val="00C1776C"/>
    <w:rsid w:val="00C277BA"/>
    <w:rsid w:val="00C34389"/>
    <w:rsid w:val="00C41623"/>
    <w:rsid w:val="00C46514"/>
    <w:rsid w:val="00C55EC0"/>
    <w:rsid w:val="00C633FA"/>
    <w:rsid w:val="00C80012"/>
    <w:rsid w:val="00C86B24"/>
    <w:rsid w:val="00C90E5B"/>
    <w:rsid w:val="00CA769D"/>
    <w:rsid w:val="00CB6578"/>
    <w:rsid w:val="00CC08D2"/>
    <w:rsid w:val="00CE12AE"/>
    <w:rsid w:val="00D10CB3"/>
    <w:rsid w:val="00D46352"/>
    <w:rsid w:val="00D631B0"/>
    <w:rsid w:val="00D65E82"/>
    <w:rsid w:val="00D7040D"/>
    <w:rsid w:val="00DB786D"/>
    <w:rsid w:val="00DE2179"/>
    <w:rsid w:val="00E15146"/>
    <w:rsid w:val="00E603DA"/>
    <w:rsid w:val="00E65126"/>
    <w:rsid w:val="00E90553"/>
    <w:rsid w:val="00EE2D9E"/>
    <w:rsid w:val="00F22FB9"/>
    <w:rsid w:val="00F2397E"/>
    <w:rsid w:val="00F25B66"/>
    <w:rsid w:val="00F50AE6"/>
    <w:rsid w:val="00F64344"/>
    <w:rsid w:val="00F90ABC"/>
    <w:rsid w:val="00F9787D"/>
    <w:rsid w:val="00FB08F5"/>
    <w:rsid w:val="00FD16D0"/>
    <w:rsid w:val="00FD3539"/>
    <w:rsid w:val="00FE7FB3"/>
    <w:rsid w:val="00FF4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2A9B735"/>
  <w15:docId w15:val="{69F9FA1D-9601-4A64-A067-FF8C5FE39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71611"/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1793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iPriority w:val="99"/>
    <w:rsid w:val="00471611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link w:val="Testonormale"/>
    <w:uiPriority w:val="99"/>
    <w:semiHidden/>
    <w:rsid w:val="00A17937"/>
    <w:rPr>
      <w:rFonts w:ascii="Courier New" w:hAnsi="Courier New" w:cs="Courier New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300EE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A17937"/>
    <w:rPr>
      <w:rFonts w:ascii="Tahoma" w:hAnsi="Tahoma" w:cs="Tahoma"/>
      <w:sz w:val="16"/>
      <w:szCs w:val="16"/>
    </w:rPr>
  </w:style>
  <w:style w:type="character" w:styleId="Rimandocommento">
    <w:name w:val="annotation reference"/>
    <w:semiHidden/>
    <w:rsid w:val="0022551A"/>
    <w:rPr>
      <w:sz w:val="16"/>
      <w:szCs w:val="16"/>
    </w:rPr>
  </w:style>
  <w:style w:type="paragraph" w:styleId="Testocommento">
    <w:name w:val="annotation text"/>
    <w:basedOn w:val="Normale"/>
    <w:semiHidden/>
    <w:rsid w:val="0022551A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22551A"/>
    <w:rPr>
      <w:b/>
      <w:bCs/>
    </w:rPr>
  </w:style>
  <w:style w:type="character" w:customStyle="1" w:styleId="right">
    <w:name w:val="right"/>
    <w:basedOn w:val="Carpredefinitoparagrafo"/>
    <w:rsid w:val="001D71DF"/>
  </w:style>
  <w:style w:type="paragraph" w:styleId="Intestazione">
    <w:name w:val="header"/>
    <w:basedOn w:val="Normale"/>
    <w:link w:val="IntestazioneCarattere"/>
    <w:uiPriority w:val="99"/>
    <w:unhideWhenUsed/>
    <w:rsid w:val="008E76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E7680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8E768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E7680"/>
    <w:rPr>
      <w:sz w:val="24"/>
      <w:szCs w:val="24"/>
    </w:rPr>
  </w:style>
  <w:style w:type="paragraph" w:customStyle="1" w:styleId="Default">
    <w:name w:val="Default"/>
    <w:rsid w:val="00B35E77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styleId="Collegamentoipertestuale">
    <w:name w:val="Hyperlink"/>
    <w:uiPriority w:val="99"/>
    <w:unhideWhenUsed/>
    <w:rsid w:val="00B35E77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semiHidden/>
    <w:rsid w:val="0031793A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NormaleWeb">
    <w:name w:val="Normal (Web)"/>
    <w:basedOn w:val="Normale"/>
    <w:uiPriority w:val="99"/>
    <w:semiHidden/>
    <w:unhideWhenUsed/>
    <w:rsid w:val="000B47CF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9B79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7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ttore@unisi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garanteprivacy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ttore@pec.unisipec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greteria.certificazione@unis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C6C9C-A2CE-42AB-983F-374D82FA1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1073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CONVENZIONE QUADRO PER LA CERTIFICAZIONE</vt:lpstr>
    </vt:vector>
  </TitlesOfParts>
  <Company>univ. Ca' Foscari di Venezia</Company>
  <LinksUpToDate>false</LinksUpToDate>
  <CharactersWithSpaces>7176</CharactersWithSpaces>
  <SharedDoc>false</SharedDoc>
  <HLinks>
    <vt:vector size="12" baseType="variant">
      <vt:variant>
        <vt:i4>786538</vt:i4>
      </vt:variant>
      <vt:variant>
        <vt:i4>0</vt:i4>
      </vt:variant>
      <vt:variant>
        <vt:i4>0</vt:i4>
      </vt:variant>
      <vt:variant>
        <vt:i4>5</vt:i4>
      </vt:variant>
      <vt:variant>
        <vt:lpwstr>mailto:commissione.certificazione@unisi.it</vt:lpwstr>
      </vt:variant>
      <vt:variant>
        <vt:lpwstr/>
      </vt:variant>
      <vt:variant>
        <vt:i4>4784190</vt:i4>
      </vt:variant>
      <vt:variant>
        <vt:i4>3</vt:i4>
      </vt:variant>
      <vt:variant>
        <vt:i4>0</vt:i4>
      </vt:variant>
      <vt:variant>
        <vt:i4>5</vt:i4>
      </vt:variant>
      <vt:variant>
        <vt:lpwstr>mailto:segreteria.certificazione@unisi.it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CONVENZIONE QUADRO PER LA CERTIFICAZIONE</dc:title>
  <dc:subject/>
  <dc:creator>dip. sc. Giuridiche</dc:creator>
  <cp:keywords/>
  <cp:lastModifiedBy>Lara Lazzeroni</cp:lastModifiedBy>
  <cp:revision>5</cp:revision>
  <cp:lastPrinted>2020-10-19T13:21:00Z</cp:lastPrinted>
  <dcterms:created xsi:type="dcterms:W3CDTF">2020-10-19T13:21:00Z</dcterms:created>
  <dcterms:modified xsi:type="dcterms:W3CDTF">2020-10-19T13:29:00Z</dcterms:modified>
</cp:coreProperties>
</file>